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434"/>
      </w:tblGrid>
      <w:tr w:rsidR="005D26B0" w14:paraId="50E2BCFB" w14:textId="77777777">
        <w:tc>
          <w:tcPr>
            <w:tcW w:w="2790" w:type="dxa"/>
            <w:vMerge w:val="restart"/>
            <w:tcMar>
              <w:left w:w="0" w:type="dxa"/>
              <w:right w:w="0" w:type="dxa"/>
            </w:tcMar>
          </w:tcPr>
          <w:p w14:paraId="7BF6856B" w14:textId="77777777" w:rsidR="005D26B0" w:rsidRDefault="007009F1">
            <w:pPr>
              <w:rPr>
                <w:rFonts w:cstheme="minorHAnsi"/>
                <w:smallCaps/>
                <w:szCs w:val="20"/>
              </w:rPr>
            </w:pPr>
            <w:r>
              <w:rPr>
                <w:rFonts w:cstheme="minorHAnsi"/>
                <w:smallCaps/>
                <w:noProof/>
                <w:szCs w:val="20"/>
              </w:rPr>
              <w:drawing>
                <wp:inline distT="0" distB="0" distL="0" distR="0" wp14:anchorId="1C866BC8" wp14:editId="6BE18F07">
                  <wp:extent cx="1722239" cy="589915"/>
                  <wp:effectExtent l="0" t="0" r="0" b="635"/>
                  <wp:docPr id="1" name="Picture 6" descr="Text graphic reading &quot;Richland Center, Wiscon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2" r="7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239" cy="58991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4" w:type="dxa"/>
          </w:tcPr>
          <w:p w14:paraId="3B694758" w14:textId="160F3B1B" w:rsidR="005D26B0" w:rsidRDefault="007009F1">
            <w:pPr>
              <w:spacing w:before="120"/>
              <w:rPr>
                <w:rFonts w:cstheme="minorHAnsi"/>
                <w:b/>
                <w:caps/>
                <w:sz w:val="32"/>
                <w:szCs w:val="20"/>
              </w:rPr>
            </w:pPr>
            <w:bookmarkStart w:id="0" w:name="apOutputType"/>
            <w:r>
              <w:rPr>
                <w:rFonts w:cstheme="minorHAnsi"/>
                <w:b/>
                <w:caps/>
                <w:sz w:val="32"/>
                <w:szCs w:val="20"/>
              </w:rPr>
              <w:t>Minutes</w:t>
            </w:r>
            <w:bookmarkEnd w:id="0"/>
            <w:r>
              <w:rPr>
                <w:rFonts w:cstheme="minorHAnsi"/>
                <w:b/>
                <w:caps/>
                <w:sz w:val="32"/>
                <w:szCs w:val="20"/>
              </w:rPr>
              <w:t xml:space="preserve"> OF THE </w:t>
            </w:r>
            <w:r w:rsidR="005A3072">
              <w:rPr>
                <w:rFonts w:cstheme="minorHAnsi"/>
                <w:b/>
                <w:caps/>
                <w:sz w:val="32"/>
                <w:szCs w:val="20"/>
              </w:rPr>
              <w:t>cooperative relations team</w:t>
            </w:r>
          </w:p>
        </w:tc>
      </w:tr>
      <w:tr w:rsidR="005D26B0" w14:paraId="22AE7B2A" w14:textId="77777777">
        <w:trPr>
          <w:trHeight w:val="144"/>
        </w:trPr>
        <w:tc>
          <w:tcPr>
            <w:tcW w:w="2790" w:type="dxa"/>
            <w:vMerge/>
            <w:tcBorders>
              <w:bottom w:val="single" w:sz="12" w:space="0" w:color="A6A6A6"/>
            </w:tcBorders>
          </w:tcPr>
          <w:p w14:paraId="2578C400" w14:textId="77777777" w:rsidR="005D26B0" w:rsidRDefault="005D26B0">
            <w:pPr>
              <w:jc w:val="center"/>
              <w:rPr>
                <w:rFonts w:cstheme="minorHAnsi"/>
                <w:smallCaps/>
                <w:szCs w:val="20"/>
              </w:rPr>
            </w:pPr>
          </w:p>
        </w:tc>
        <w:tc>
          <w:tcPr>
            <w:tcW w:w="7434" w:type="dxa"/>
            <w:tcBorders>
              <w:bottom w:val="single" w:sz="12" w:space="0" w:color="A6A6A6"/>
            </w:tcBorders>
          </w:tcPr>
          <w:p w14:paraId="2503ED2C" w14:textId="022B6115" w:rsidR="005D26B0" w:rsidRDefault="007009F1">
            <w:pPr>
              <w:rPr>
                <w:rFonts w:cstheme="minorHAnsi"/>
                <w:smallCaps/>
                <w:szCs w:val="20"/>
              </w:rPr>
            </w:pPr>
            <w:bookmarkStart w:id="1" w:name="apMeetingDateLong"/>
            <w:r>
              <w:rPr>
                <w:rFonts w:cstheme="minorHAnsi"/>
                <w:smallCaps/>
                <w:sz w:val="28"/>
                <w:szCs w:val="20"/>
              </w:rPr>
              <w:t>T</w:t>
            </w:r>
            <w:r w:rsidR="005A3072">
              <w:rPr>
                <w:rFonts w:cstheme="minorHAnsi"/>
                <w:smallCaps/>
                <w:sz w:val="28"/>
                <w:szCs w:val="20"/>
              </w:rPr>
              <w:t>hursday</w:t>
            </w:r>
            <w:r>
              <w:rPr>
                <w:rFonts w:cstheme="minorHAnsi"/>
                <w:smallCaps/>
                <w:sz w:val="28"/>
                <w:szCs w:val="20"/>
              </w:rPr>
              <w:t xml:space="preserve">, February </w:t>
            </w:r>
            <w:r w:rsidR="005A3072">
              <w:rPr>
                <w:rFonts w:cstheme="minorHAnsi"/>
                <w:smallCaps/>
                <w:sz w:val="28"/>
                <w:szCs w:val="20"/>
              </w:rPr>
              <w:t>23</w:t>
            </w:r>
            <w:r>
              <w:rPr>
                <w:rFonts w:cstheme="minorHAnsi"/>
                <w:smallCaps/>
                <w:sz w:val="28"/>
                <w:szCs w:val="20"/>
              </w:rPr>
              <w:t>, 2023</w:t>
            </w:r>
            <w:bookmarkEnd w:id="1"/>
            <w:r>
              <w:rPr>
                <w:rFonts w:cstheme="minorHAnsi"/>
                <w:smallCaps/>
                <w:sz w:val="28"/>
                <w:szCs w:val="20"/>
              </w:rPr>
              <w:t xml:space="preserve"> at </w:t>
            </w:r>
            <w:bookmarkStart w:id="2" w:name="apMeetingTime"/>
            <w:r w:rsidR="005A3072">
              <w:rPr>
                <w:rFonts w:cstheme="minorHAnsi"/>
                <w:smallCaps/>
                <w:sz w:val="28"/>
                <w:szCs w:val="20"/>
              </w:rPr>
              <w:t>6</w:t>
            </w:r>
            <w:r>
              <w:rPr>
                <w:rFonts w:cstheme="minorHAnsi"/>
                <w:smallCaps/>
                <w:sz w:val="28"/>
                <w:szCs w:val="20"/>
              </w:rPr>
              <w:t>:</w:t>
            </w:r>
            <w:r w:rsidR="005A3072">
              <w:rPr>
                <w:rFonts w:cstheme="minorHAnsi"/>
                <w:smallCaps/>
                <w:sz w:val="28"/>
                <w:szCs w:val="20"/>
              </w:rPr>
              <w:t>3</w:t>
            </w:r>
            <w:r>
              <w:rPr>
                <w:rFonts w:cstheme="minorHAnsi"/>
                <w:smallCaps/>
                <w:sz w:val="28"/>
                <w:szCs w:val="20"/>
              </w:rPr>
              <w:t>0 PM</w:t>
            </w:r>
            <w:bookmarkEnd w:id="2"/>
          </w:p>
        </w:tc>
      </w:tr>
      <w:tr w:rsidR="005D26B0" w14:paraId="184DE065" w14:textId="77777777">
        <w:tc>
          <w:tcPr>
            <w:tcW w:w="10224" w:type="dxa"/>
            <w:gridSpan w:val="2"/>
            <w:tcBorders>
              <w:top w:val="single" w:sz="12" w:space="0" w:color="A6A6A6"/>
              <w:bottom w:val="single" w:sz="12" w:space="0" w:color="A6A6A6"/>
            </w:tcBorders>
          </w:tcPr>
          <w:p w14:paraId="1AB7CD5B" w14:textId="77777777" w:rsidR="005D26B0" w:rsidRDefault="007009F1">
            <w:pPr>
              <w:jc w:val="center"/>
              <w:rPr>
                <w:rFonts w:cstheme="minorHAnsi"/>
                <w:smallCaps/>
                <w:szCs w:val="20"/>
              </w:rPr>
            </w:pPr>
            <w:bookmarkStart w:id="3" w:name="apMeetingVenue"/>
            <w:r>
              <w:rPr>
                <w:rFonts w:cstheme="minorHAnsi"/>
                <w:smallCaps/>
                <w:szCs w:val="20"/>
              </w:rPr>
              <w:t>COUNCIL ROOM, MUNICIPAL BUILDING, 450 S. MAIN ST., RICHLAND CENTER, WI 53581</w:t>
            </w:r>
            <w:bookmarkEnd w:id="3"/>
          </w:p>
        </w:tc>
      </w:tr>
    </w:tbl>
    <w:p w14:paraId="4D3EB5D7" w14:textId="26F45B6B" w:rsidR="005D26B0" w:rsidRDefault="007009F1">
      <w:pPr>
        <w:spacing w:before="120"/>
        <w:rPr>
          <w:rFonts w:ascii="Calibri" w:eastAsia="Calibri" w:hAnsi="Calibri" w:cs="Calibri"/>
          <w:szCs w:val="24"/>
        </w:rPr>
      </w:pPr>
      <w:bookmarkStart w:id="4" w:name="apAgenda"/>
      <w:r>
        <w:rPr>
          <w:rFonts w:ascii="Calibri" w:eastAsia="Calibri" w:hAnsi="Calibri" w:cs="Calibri"/>
          <w:b/>
          <w:bCs/>
          <w:szCs w:val="24"/>
        </w:rPr>
        <w:t>CALL TO ORDER: </w:t>
      </w:r>
    </w:p>
    <w:p w14:paraId="4C57907A" w14:textId="77777777" w:rsidR="005F1785" w:rsidRDefault="00A355FB" w:rsidP="00A355FB">
      <w:pPr>
        <w:spacing w:before="120" w:after="0"/>
        <w:ind w:left="432"/>
        <w:rPr>
          <w:rFonts w:asciiTheme="majorHAnsi" w:eastAsia="Calibri" w:hAnsiTheme="majorHAnsi" w:cstheme="majorHAnsi"/>
          <w:sz w:val="24"/>
          <w:szCs w:val="28"/>
        </w:rPr>
      </w:pPr>
      <w:r w:rsidRPr="005F1785">
        <w:rPr>
          <w:rFonts w:asciiTheme="majorHAnsi" w:eastAsia="Calibri" w:hAnsiTheme="majorHAnsi" w:cstheme="majorHAnsi"/>
          <w:sz w:val="24"/>
          <w:szCs w:val="28"/>
        </w:rPr>
        <w:t xml:space="preserve">The meeting was called to order by </w:t>
      </w:r>
      <w:r w:rsidR="005A3072" w:rsidRPr="005F1785">
        <w:rPr>
          <w:rFonts w:asciiTheme="majorHAnsi" w:eastAsia="Calibri" w:hAnsiTheme="majorHAnsi" w:cstheme="majorHAnsi"/>
          <w:sz w:val="24"/>
          <w:szCs w:val="28"/>
        </w:rPr>
        <w:t xml:space="preserve">Mayor Coppernoll </w:t>
      </w:r>
      <w:r w:rsidR="007009F1" w:rsidRPr="005F1785">
        <w:rPr>
          <w:rFonts w:asciiTheme="majorHAnsi" w:eastAsia="Calibri" w:hAnsiTheme="majorHAnsi" w:cstheme="majorHAnsi"/>
          <w:sz w:val="24"/>
          <w:szCs w:val="28"/>
        </w:rPr>
        <w:t xml:space="preserve">at </w:t>
      </w:r>
      <w:r w:rsidR="005A3072" w:rsidRPr="005F1785">
        <w:rPr>
          <w:rFonts w:asciiTheme="majorHAnsi" w:eastAsia="Calibri" w:hAnsiTheme="majorHAnsi" w:cstheme="majorHAnsi"/>
          <w:sz w:val="24"/>
          <w:szCs w:val="28"/>
        </w:rPr>
        <w:t>6:3</w:t>
      </w:r>
      <w:r w:rsidRPr="005F1785">
        <w:rPr>
          <w:rFonts w:asciiTheme="majorHAnsi" w:eastAsia="Calibri" w:hAnsiTheme="majorHAnsi" w:cstheme="majorHAnsi"/>
          <w:sz w:val="24"/>
          <w:szCs w:val="28"/>
        </w:rPr>
        <w:t>1</w:t>
      </w:r>
      <w:r w:rsidR="007009F1" w:rsidRPr="005F1785">
        <w:rPr>
          <w:rFonts w:asciiTheme="majorHAnsi" w:eastAsia="Calibri" w:hAnsiTheme="majorHAnsi" w:cstheme="majorHAnsi"/>
          <w:sz w:val="24"/>
          <w:szCs w:val="28"/>
        </w:rPr>
        <w:t xml:space="preserve"> PM.</w:t>
      </w:r>
      <w:r w:rsidR="005A3072" w:rsidRPr="005F1785">
        <w:rPr>
          <w:rFonts w:asciiTheme="majorHAnsi" w:eastAsia="Calibri" w:hAnsiTheme="majorHAnsi" w:cstheme="majorHAnsi"/>
          <w:sz w:val="24"/>
          <w:szCs w:val="28"/>
        </w:rPr>
        <w:t xml:space="preserve"> A quorum was present. Oliphant affirmed proper public notice. </w:t>
      </w:r>
    </w:p>
    <w:p w14:paraId="79D2CF0C" w14:textId="76A25303" w:rsidR="005D26B0" w:rsidRPr="005F1785" w:rsidRDefault="006922E7" w:rsidP="005F1785">
      <w:pPr>
        <w:spacing w:before="0" w:after="0"/>
        <w:ind w:left="432"/>
        <w:rPr>
          <w:rFonts w:asciiTheme="majorHAnsi" w:eastAsia="Calibri" w:hAnsiTheme="majorHAnsi" w:cstheme="majorHAnsi"/>
          <w:sz w:val="24"/>
          <w:szCs w:val="28"/>
        </w:rPr>
      </w:pPr>
      <w:r w:rsidRPr="005F1785">
        <w:rPr>
          <w:rFonts w:asciiTheme="majorHAnsi" w:eastAsia="Calibri" w:hAnsiTheme="majorHAnsi" w:cstheme="majorHAnsi"/>
          <w:sz w:val="24"/>
          <w:szCs w:val="28"/>
        </w:rPr>
        <w:t xml:space="preserve">Members </w:t>
      </w:r>
      <w:r w:rsidR="005A3072" w:rsidRPr="005F1785">
        <w:rPr>
          <w:rFonts w:asciiTheme="majorHAnsi" w:eastAsia="Calibri" w:hAnsiTheme="majorHAnsi" w:cstheme="majorHAnsi"/>
          <w:sz w:val="24"/>
          <w:szCs w:val="28"/>
        </w:rPr>
        <w:t>P</w:t>
      </w:r>
      <w:r w:rsidRPr="005F1785">
        <w:rPr>
          <w:rFonts w:asciiTheme="majorHAnsi" w:eastAsia="Calibri" w:hAnsiTheme="majorHAnsi" w:cstheme="majorHAnsi"/>
          <w:sz w:val="24"/>
          <w:szCs w:val="28"/>
        </w:rPr>
        <w:t>resent</w:t>
      </w:r>
      <w:r w:rsidR="007009F1" w:rsidRPr="005F1785">
        <w:rPr>
          <w:rFonts w:asciiTheme="majorHAnsi" w:eastAsia="Calibri" w:hAnsiTheme="majorHAnsi" w:cstheme="majorHAnsi"/>
          <w:sz w:val="24"/>
          <w:szCs w:val="28"/>
        </w:rPr>
        <w:t>:</w:t>
      </w:r>
      <w:r w:rsidR="00A355FB" w:rsidRPr="005F1785">
        <w:rPr>
          <w:rFonts w:asciiTheme="majorHAnsi" w:eastAsia="Calibri" w:hAnsiTheme="majorHAnsi" w:cstheme="majorHAnsi"/>
          <w:sz w:val="24"/>
          <w:szCs w:val="28"/>
        </w:rPr>
        <w:t xml:space="preserve"> </w:t>
      </w:r>
      <w:r w:rsidR="005A3072" w:rsidRPr="005F1785">
        <w:rPr>
          <w:rFonts w:asciiTheme="majorHAnsi" w:eastAsia="Calibri" w:hAnsiTheme="majorHAnsi" w:cstheme="majorHAnsi"/>
          <w:sz w:val="24"/>
          <w:szCs w:val="28"/>
        </w:rPr>
        <w:t>Todd Coppernoll, Melony Walters, and Carson Culver.</w:t>
      </w:r>
      <w:r w:rsidR="007009F1" w:rsidRPr="005F1785">
        <w:rPr>
          <w:rFonts w:asciiTheme="majorHAnsi" w:eastAsia="Calibri" w:hAnsiTheme="majorHAnsi" w:cstheme="majorHAnsi"/>
          <w:sz w:val="24"/>
          <w:szCs w:val="28"/>
        </w:rPr>
        <w:t xml:space="preserve"> </w:t>
      </w:r>
    </w:p>
    <w:p w14:paraId="7B55CF00" w14:textId="77777777" w:rsidR="00A355FB" w:rsidRPr="005F1785" w:rsidRDefault="00A355FB" w:rsidP="00A355FB">
      <w:pPr>
        <w:spacing w:before="0" w:after="0"/>
        <w:ind w:left="432"/>
        <w:rPr>
          <w:rFonts w:ascii="Tahoma" w:hAnsi="Tahoma" w:cs="Tahoma"/>
          <w:sz w:val="16"/>
          <w:szCs w:val="16"/>
        </w:rPr>
      </w:pPr>
    </w:p>
    <w:p w14:paraId="5ACE5C7B" w14:textId="77777777" w:rsidR="005F1785" w:rsidRDefault="00A355FB" w:rsidP="00A355FB">
      <w:pPr>
        <w:spacing w:before="0" w:after="0"/>
        <w:ind w:left="432"/>
        <w:rPr>
          <w:rFonts w:asciiTheme="majorHAnsi" w:hAnsiTheme="majorHAnsi" w:cstheme="majorHAnsi"/>
          <w:sz w:val="24"/>
          <w:szCs w:val="24"/>
        </w:rPr>
      </w:pPr>
      <w:r w:rsidRPr="005F1785">
        <w:rPr>
          <w:rFonts w:asciiTheme="majorHAnsi" w:hAnsiTheme="majorHAnsi" w:cstheme="majorHAnsi"/>
          <w:sz w:val="24"/>
          <w:szCs w:val="24"/>
        </w:rPr>
        <w:t xml:space="preserve">Chair Brewer called the meeting to order for the County Board representatives at 6:31 PM. A quorum was present. Affirmation of proper public notice was provided. </w:t>
      </w:r>
    </w:p>
    <w:p w14:paraId="12A18BCA" w14:textId="7F1EC73D" w:rsidR="005A3072" w:rsidRPr="005F1785" w:rsidRDefault="005A3072" w:rsidP="00A355FB">
      <w:pPr>
        <w:spacing w:before="0" w:after="0"/>
        <w:ind w:left="432"/>
        <w:rPr>
          <w:rFonts w:asciiTheme="majorHAnsi" w:eastAsia="Calibri" w:hAnsiTheme="majorHAnsi" w:cstheme="majorHAnsi"/>
          <w:sz w:val="24"/>
          <w:szCs w:val="28"/>
        </w:rPr>
      </w:pPr>
      <w:r w:rsidRPr="005F1785">
        <w:rPr>
          <w:rFonts w:asciiTheme="majorHAnsi" w:eastAsia="Calibri" w:hAnsiTheme="majorHAnsi" w:cstheme="majorHAnsi"/>
          <w:sz w:val="24"/>
          <w:szCs w:val="28"/>
        </w:rPr>
        <w:t>County Board Representation: Chair Marty Brewer and Supervisor Ken Rynes. Melissa Luck was excused.</w:t>
      </w:r>
    </w:p>
    <w:p w14:paraId="3EAFA828" w14:textId="4A887218" w:rsidR="00A355FB" w:rsidRPr="005F1785" w:rsidRDefault="00A355FB" w:rsidP="00A355FB">
      <w:pPr>
        <w:spacing w:before="0" w:after="0"/>
        <w:ind w:left="432"/>
        <w:rPr>
          <w:rFonts w:asciiTheme="majorHAnsi" w:eastAsia="Calibri" w:hAnsiTheme="majorHAnsi" w:cstheme="majorHAnsi"/>
          <w:sz w:val="16"/>
          <w:szCs w:val="18"/>
        </w:rPr>
      </w:pPr>
      <w:r w:rsidRPr="005F1785">
        <w:rPr>
          <w:rFonts w:asciiTheme="majorHAnsi" w:eastAsia="Calibri" w:hAnsiTheme="majorHAnsi" w:cstheme="majorHAnsi"/>
          <w:sz w:val="24"/>
          <w:szCs w:val="28"/>
        </w:rPr>
        <w:t xml:space="preserve"> </w:t>
      </w:r>
    </w:p>
    <w:p w14:paraId="64374951" w14:textId="77777777" w:rsidR="005F1785" w:rsidRDefault="00A355FB" w:rsidP="00A355FB">
      <w:pPr>
        <w:spacing w:before="0" w:after="0"/>
        <w:ind w:left="432"/>
        <w:rPr>
          <w:rFonts w:asciiTheme="majorHAnsi" w:hAnsiTheme="majorHAnsi" w:cstheme="majorHAnsi"/>
          <w:sz w:val="24"/>
          <w:szCs w:val="24"/>
        </w:rPr>
      </w:pPr>
      <w:r w:rsidRPr="005F1785">
        <w:rPr>
          <w:rFonts w:asciiTheme="majorHAnsi" w:eastAsia="Calibri" w:hAnsiTheme="majorHAnsi" w:cstheme="majorHAnsi"/>
          <w:sz w:val="24"/>
          <w:szCs w:val="28"/>
        </w:rPr>
        <w:t xml:space="preserve">Chair Breininger </w:t>
      </w:r>
      <w:r w:rsidRPr="005F1785">
        <w:rPr>
          <w:rFonts w:asciiTheme="majorHAnsi" w:hAnsiTheme="majorHAnsi" w:cstheme="majorHAnsi"/>
          <w:sz w:val="24"/>
          <w:szCs w:val="24"/>
        </w:rPr>
        <w:t xml:space="preserve">called the meeting to order for the RED Board representatives at 6:32 PM. A quorum was present. Affirmation of proper public notice was provided. </w:t>
      </w:r>
    </w:p>
    <w:p w14:paraId="7A69876B" w14:textId="39BEB51F" w:rsidR="005A3072" w:rsidRPr="005F1785" w:rsidRDefault="005A3072" w:rsidP="00A355FB">
      <w:pPr>
        <w:spacing w:before="0" w:after="0"/>
        <w:ind w:left="432"/>
        <w:rPr>
          <w:rFonts w:asciiTheme="majorHAnsi" w:eastAsia="Calibri" w:hAnsiTheme="majorHAnsi" w:cstheme="majorHAnsi"/>
          <w:sz w:val="24"/>
          <w:szCs w:val="28"/>
        </w:rPr>
      </w:pPr>
      <w:r w:rsidRPr="005F1785">
        <w:rPr>
          <w:rFonts w:asciiTheme="majorHAnsi" w:eastAsia="Calibri" w:hAnsiTheme="majorHAnsi" w:cstheme="majorHAnsi"/>
          <w:sz w:val="24"/>
          <w:szCs w:val="28"/>
        </w:rPr>
        <w:t>RED Board Representation: Chair Mike</w:t>
      </w:r>
      <w:r w:rsidR="00A355FB" w:rsidRPr="005F1785">
        <w:rPr>
          <w:rFonts w:asciiTheme="majorHAnsi" w:hAnsiTheme="majorHAnsi" w:cstheme="majorHAnsi"/>
          <w:sz w:val="24"/>
          <w:szCs w:val="24"/>
        </w:rPr>
        <w:t xml:space="preserve"> Breininger,</w:t>
      </w:r>
      <w:r w:rsidRPr="005F1785">
        <w:rPr>
          <w:rFonts w:asciiTheme="majorHAnsi" w:eastAsia="Calibri" w:hAnsiTheme="majorHAnsi" w:cstheme="majorHAnsi"/>
          <w:sz w:val="24"/>
          <w:szCs w:val="28"/>
        </w:rPr>
        <w:t xml:space="preserve"> Kari Honer, and Al Lins.</w:t>
      </w:r>
    </w:p>
    <w:p w14:paraId="40281B5A" w14:textId="5DAE2BD4" w:rsidR="00A355FB" w:rsidRPr="005F1785" w:rsidRDefault="00A355FB" w:rsidP="00A355FB">
      <w:pPr>
        <w:spacing w:before="0" w:after="0"/>
        <w:ind w:left="432"/>
        <w:rPr>
          <w:rFonts w:asciiTheme="majorHAnsi" w:eastAsia="Calibri" w:hAnsiTheme="majorHAnsi" w:cstheme="majorHAnsi"/>
          <w:sz w:val="16"/>
          <w:szCs w:val="18"/>
        </w:rPr>
      </w:pPr>
    </w:p>
    <w:p w14:paraId="7DD43F93" w14:textId="2CEACA43" w:rsidR="00A355FB" w:rsidRPr="005F1785" w:rsidRDefault="00A355FB" w:rsidP="00A355FB">
      <w:pPr>
        <w:spacing w:before="0" w:after="0"/>
        <w:ind w:left="432"/>
        <w:rPr>
          <w:rFonts w:asciiTheme="majorHAnsi" w:eastAsia="Calibri" w:hAnsiTheme="majorHAnsi" w:cstheme="majorHAnsi"/>
          <w:sz w:val="24"/>
          <w:szCs w:val="28"/>
        </w:rPr>
      </w:pPr>
      <w:r w:rsidRPr="005F1785">
        <w:rPr>
          <w:rFonts w:asciiTheme="majorHAnsi" w:eastAsia="Calibri" w:hAnsiTheme="majorHAnsi" w:cstheme="majorHAnsi"/>
          <w:sz w:val="24"/>
          <w:szCs w:val="28"/>
        </w:rPr>
        <w:t>Others Present: Administrator Langreck, Administrator Oliphant, and Director Glasbrenner</w:t>
      </w:r>
    </w:p>
    <w:p w14:paraId="4B6EF4BA" w14:textId="77777777" w:rsidR="005A3072" w:rsidRDefault="005A3072" w:rsidP="005A3072">
      <w:pPr>
        <w:spacing w:before="120"/>
        <w:rPr>
          <w:rFonts w:ascii="Calibri" w:eastAsia="Calibri" w:hAnsi="Calibri" w:cs="Calibri"/>
          <w:b/>
          <w:bCs/>
          <w:szCs w:val="24"/>
        </w:rPr>
      </w:pPr>
      <w:r>
        <w:rPr>
          <w:rFonts w:ascii="Calibri" w:eastAsia="Calibri" w:hAnsi="Calibri" w:cs="Calibri"/>
          <w:b/>
          <w:bCs/>
          <w:szCs w:val="24"/>
        </w:rPr>
        <w:t>DISCUSSION AND POSSIBLE ACTION ITEMS:</w:t>
      </w:r>
    </w:p>
    <w:p w14:paraId="09E25E44" w14:textId="31B1B535" w:rsidR="005D26B0" w:rsidRPr="005A3072" w:rsidRDefault="005A3072" w:rsidP="005A3072">
      <w:pPr>
        <w:pStyle w:val="ListParagraph"/>
        <w:numPr>
          <w:ilvl w:val="0"/>
          <w:numId w:val="2"/>
        </w:numPr>
        <w:spacing w:before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Cooperative Agreements between the City of Richland Center and Richland County related to Symons Recreational Complex, Economic Development, and Campus Drive.</w:t>
      </w:r>
    </w:p>
    <w:p w14:paraId="5471AE76" w14:textId="77777777" w:rsidR="005F1785" w:rsidRPr="005F1785" w:rsidRDefault="005F1785" w:rsidP="005F1785">
      <w:pPr>
        <w:pStyle w:val="Default"/>
        <w:spacing w:before="240"/>
        <w:ind w:left="720"/>
        <w:rPr>
          <w:rFonts w:asciiTheme="majorHAnsi" w:hAnsiTheme="majorHAnsi" w:cstheme="majorHAnsi"/>
        </w:rPr>
      </w:pPr>
      <w:r w:rsidRPr="0065159B">
        <w:rPr>
          <w:rFonts w:asciiTheme="majorHAnsi" w:hAnsiTheme="majorHAnsi" w:cstheme="majorHAnsi"/>
          <w:b/>
          <w:bCs/>
        </w:rPr>
        <w:t>Campus Loop</w:t>
      </w:r>
      <w:r w:rsidRPr="005F1785">
        <w:rPr>
          <w:rFonts w:asciiTheme="majorHAnsi" w:hAnsiTheme="majorHAnsi" w:cstheme="majorHAnsi"/>
        </w:rPr>
        <w:t xml:space="preserve"> — No action taken.  </w:t>
      </w:r>
    </w:p>
    <w:p w14:paraId="283ED0EA" w14:textId="77777777" w:rsidR="005F1785" w:rsidRPr="005F1785" w:rsidRDefault="005F1785" w:rsidP="005F1785">
      <w:pPr>
        <w:pStyle w:val="Default"/>
        <w:ind w:left="720"/>
        <w:rPr>
          <w:rFonts w:asciiTheme="majorHAnsi" w:hAnsiTheme="majorHAnsi" w:cstheme="majorHAnsi"/>
          <w:sz w:val="10"/>
          <w:szCs w:val="10"/>
        </w:rPr>
      </w:pPr>
    </w:p>
    <w:p w14:paraId="0CE17801" w14:textId="77777777" w:rsidR="005F1785" w:rsidRPr="005F1785" w:rsidRDefault="005F1785" w:rsidP="005F1785">
      <w:pPr>
        <w:pStyle w:val="Default"/>
        <w:ind w:left="720"/>
        <w:rPr>
          <w:rFonts w:asciiTheme="majorHAnsi" w:hAnsiTheme="majorHAnsi" w:cstheme="majorHAnsi"/>
        </w:rPr>
      </w:pPr>
      <w:r w:rsidRPr="005F1785">
        <w:rPr>
          <w:rFonts w:asciiTheme="majorHAnsi" w:hAnsiTheme="majorHAnsi" w:cstheme="majorHAnsi"/>
        </w:rPr>
        <w:t>Discussion items and points:</w:t>
      </w:r>
    </w:p>
    <w:p w14:paraId="40C56D6B" w14:textId="77777777" w:rsidR="005F1785" w:rsidRPr="005F1785" w:rsidRDefault="005F1785" w:rsidP="0065159B">
      <w:pPr>
        <w:pStyle w:val="Default"/>
        <w:numPr>
          <w:ilvl w:val="0"/>
          <w:numId w:val="3"/>
        </w:numPr>
        <w:spacing w:before="240"/>
        <w:ind w:left="1440"/>
        <w:rPr>
          <w:rFonts w:asciiTheme="majorHAnsi" w:hAnsiTheme="majorHAnsi" w:cstheme="majorHAnsi"/>
        </w:rPr>
      </w:pPr>
      <w:r w:rsidRPr="005F1785">
        <w:rPr>
          <w:rFonts w:asciiTheme="majorHAnsi" w:hAnsiTheme="majorHAnsi" w:cstheme="majorHAnsi"/>
        </w:rPr>
        <w:t xml:space="preserve">The bridges are at 10-ton and 40-ton capacity. </w:t>
      </w:r>
    </w:p>
    <w:p w14:paraId="71037E68" w14:textId="77777777" w:rsidR="005F1785" w:rsidRPr="005F1785" w:rsidRDefault="005F1785" w:rsidP="0065159B">
      <w:pPr>
        <w:pStyle w:val="Default"/>
        <w:numPr>
          <w:ilvl w:val="0"/>
          <w:numId w:val="3"/>
        </w:numPr>
        <w:spacing w:before="240"/>
        <w:ind w:left="1440"/>
        <w:rPr>
          <w:rFonts w:asciiTheme="majorHAnsi" w:hAnsiTheme="majorHAnsi" w:cstheme="majorHAnsi"/>
        </w:rPr>
      </w:pPr>
      <w:r w:rsidRPr="005F1785">
        <w:rPr>
          <w:rFonts w:asciiTheme="majorHAnsi" w:hAnsiTheme="majorHAnsi" w:cstheme="majorHAnsi"/>
        </w:rPr>
        <w:t xml:space="preserve">In discussion with Commissioner Elder, the two bridges have an estimated service life of possibly 5 to 10 years, before they reach critical rating. </w:t>
      </w:r>
    </w:p>
    <w:p w14:paraId="2E154222" w14:textId="6A8E19D3" w:rsidR="005F1785" w:rsidRPr="005F1785" w:rsidRDefault="005F1785" w:rsidP="0065159B">
      <w:pPr>
        <w:pStyle w:val="Default"/>
        <w:numPr>
          <w:ilvl w:val="0"/>
          <w:numId w:val="3"/>
        </w:numPr>
        <w:spacing w:before="240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Determined insufficient time </w:t>
      </w:r>
      <w:r w:rsidR="0065159B">
        <w:rPr>
          <w:rFonts w:asciiTheme="majorHAnsi" w:hAnsiTheme="majorHAnsi" w:cstheme="majorHAnsi"/>
        </w:rPr>
        <w:t xml:space="preserve">remains </w:t>
      </w:r>
      <w:r>
        <w:rPr>
          <w:rFonts w:asciiTheme="majorHAnsi" w:hAnsiTheme="majorHAnsi" w:cstheme="majorHAnsi"/>
        </w:rPr>
        <w:t>available to complete necessary actions to apply for grant funding by the March deadline. No further action to be taken.</w:t>
      </w:r>
    </w:p>
    <w:p w14:paraId="0096F0FD" w14:textId="045A2393" w:rsidR="005F1785" w:rsidRPr="005F1785" w:rsidRDefault="005F1785" w:rsidP="0065159B">
      <w:pPr>
        <w:pStyle w:val="Default"/>
        <w:numPr>
          <w:ilvl w:val="0"/>
          <w:numId w:val="3"/>
        </w:numPr>
        <w:spacing w:before="240"/>
        <w:ind w:left="1440"/>
        <w:rPr>
          <w:rFonts w:asciiTheme="majorHAnsi" w:hAnsiTheme="majorHAnsi" w:cstheme="majorHAnsi"/>
        </w:rPr>
      </w:pPr>
      <w:r w:rsidRPr="005F1785">
        <w:rPr>
          <w:rFonts w:asciiTheme="majorHAnsi" w:hAnsiTheme="majorHAnsi" w:cstheme="majorHAnsi"/>
        </w:rPr>
        <w:t>By consensus, the project will currently be postponed until the county decides on actions with properties falling under the UW Agreement</w:t>
      </w:r>
      <w:r>
        <w:rPr>
          <w:rFonts w:asciiTheme="majorHAnsi" w:hAnsiTheme="majorHAnsi" w:cstheme="majorHAnsi"/>
        </w:rPr>
        <w:t>.</w:t>
      </w:r>
    </w:p>
    <w:p w14:paraId="39A7DD32" w14:textId="77777777" w:rsidR="005F1785" w:rsidRPr="005F1785" w:rsidRDefault="005F1785" w:rsidP="005F1785">
      <w:pPr>
        <w:pStyle w:val="Default"/>
        <w:ind w:left="720"/>
        <w:rPr>
          <w:rFonts w:asciiTheme="majorHAnsi" w:hAnsiTheme="majorHAnsi" w:cstheme="majorHAnsi"/>
        </w:rPr>
      </w:pPr>
    </w:p>
    <w:p w14:paraId="77DDA559" w14:textId="77777777" w:rsidR="005F1785" w:rsidRPr="005F1785" w:rsidRDefault="005F1785" w:rsidP="005F1785">
      <w:pPr>
        <w:pStyle w:val="Default"/>
        <w:ind w:left="720"/>
        <w:rPr>
          <w:rFonts w:asciiTheme="majorHAnsi" w:hAnsiTheme="majorHAnsi" w:cstheme="majorHAnsi"/>
        </w:rPr>
      </w:pPr>
      <w:r w:rsidRPr="0065159B">
        <w:rPr>
          <w:rFonts w:asciiTheme="majorHAnsi" w:hAnsiTheme="majorHAnsi" w:cstheme="majorHAnsi"/>
          <w:b/>
          <w:bCs/>
        </w:rPr>
        <w:t>Economic Development</w:t>
      </w:r>
      <w:r w:rsidRPr="005F1785">
        <w:rPr>
          <w:rFonts w:asciiTheme="majorHAnsi" w:hAnsiTheme="majorHAnsi" w:cstheme="majorHAnsi"/>
        </w:rPr>
        <w:t xml:space="preserve"> — No action taken. </w:t>
      </w:r>
    </w:p>
    <w:p w14:paraId="0D1D3900" w14:textId="77777777" w:rsidR="005F1785" w:rsidRPr="005F1785" w:rsidRDefault="005F1785" w:rsidP="005F1785">
      <w:pPr>
        <w:pStyle w:val="Default"/>
        <w:ind w:left="720"/>
        <w:rPr>
          <w:rFonts w:asciiTheme="majorHAnsi" w:hAnsiTheme="majorHAnsi" w:cstheme="majorHAnsi"/>
          <w:sz w:val="10"/>
          <w:szCs w:val="10"/>
        </w:rPr>
      </w:pPr>
    </w:p>
    <w:p w14:paraId="35207D9B" w14:textId="77777777" w:rsidR="005F1785" w:rsidRPr="005F1785" w:rsidRDefault="005F1785" w:rsidP="005F1785">
      <w:pPr>
        <w:pStyle w:val="Default"/>
        <w:ind w:left="720"/>
        <w:rPr>
          <w:rFonts w:asciiTheme="majorHAnsi" w:hAnsiTheme="majorHAnsi" w:cstheme="majorHAnsi"/>
        </w:rPr>
      </w:pPr>
      <w:r w:rsidRPr="005F1785">
        <w:rPr>
          <w:rFonts w:asciiTheme="majorHAnsi" w:hAnsiTheme="majorHAnsi" w:cstheme="majorHAnsi"/>
        </w:rPr>
        <w:t>Discussion items and points:</w:t>
      </w:r>
    </w:p>
    <w:p w14:paraId="3A7F7D86" w14:textId="68FC2D97" w:rsidR="005F1785" w:rsidRPr="005F1785" w:rsidRDefault="005F1785" w:rsidP="00773B2E">
      <w:pPr>
        <w:pStyle w:val="Default"/>
        <w:numPr>
          <w:ilvl w:val="0"/>
          <w:numId w:val="4"/>
        </w:numPr>
        <w:spacing w:before="240"/>
        <w:ind w:left="1440"/>
        <w:rPr>
          <w:rFonts w:asciiTheme="majorHAnsi" w:hAnsiTheme="majorHAnsi" w:cstheme="majorHAnsi"/>
        </w:rPr>
      </w:pPr>
      <w:r w:rsidRPr="005F1785">
        <w:rPr>
          <w:rFonts w:asciiTheme="majorHAnsi" w:hAnsiTheme="majorHAnsi" w:cstheme="majorHAnsi"/>
        </w:rPr>
        <w:t xml:space="preserve">RED Board representation advocated for the </w:t>
      </w:r>
      <w:r w:rsidR="0065159B">
        <w:rPr>
          <w:rFonts w:asciiTheme="majorHAnsi" w:hAnsiTheme="majorHAnsi" w:cstheme="majorHAnsi"/>
        </w:rPr>
        <w:t>C</w:t>
      </w:r>
      <w:r w:rsidRPr="005F1785">
        <w:rPr>
          <w:rFonts w:asciiTheme="majorHAnsi" w:hAnsiTheme="majorHAnsi" w:cstheme="majorHAnsi"/>
        </w:rPr>
        <w:t xml:space="preserve">ity and </w:t>
      </w:r>
      <w:r w:rsidR="0065159B">
        <w:rPr>
          <w:rFonts w:asciiTheme="majorHAnsi" w:hAnsiTheme="majorHAnsi" w:cstheme="majorHAnsi"/>
        </w:rPr>
        <w:t>C</w:t>
      </w:r>
      <w:r w:rsidRPr="005F1785">
        <w:rPr>
          <w:rFonts w:asciiTheme="majorHAnsi" w:hAnsiTheme="majorHAnsi" w:cstheme="majorHAnsi"/>
        </w:rPr>
        <w:t>ounty</w:t>
      </w:r>
      <w:r>
        <w:rPr>
          <w:rFonts w:asciiTheme="majorHAnsi" w:hAnsiTheme="majorHAnsi" w:cstheme="majorHAnsi"/>
        </w:rPr>
        <w:t xml:space="preserve"> to maintain the existing agreement and </w:t>
      </w:r>
      <w:r w:rsidRPr="005F1785">
        <w:rPr>
          <w:rFonts w:asciiTheme="majorHAnsi" w:hAnsiTheme="majorHAnsi" w:cstheme="majorHAnsi"/>
        </w:rPr>
        <w:t xml:space="preserve">functions of the RED board. </w:t>
      </w:r>
    </w:p>
    <w:p w14:paraId="47FF4BD4" w14:textId="62F06466" w:rsidR="005F1785" w:rsidRPr="005F1785" w:rsidRDefault="005F1785" w:rsidP="00773B2E">
      <w:pPr>
        <w:pStyle w:val="Default"/>
        <w:numPr>
          <w:ilvl w:val="0"/>
          <w:numId w:val="4"/>
        </w:numPr>
        <w:spacing w:before="240"/>
        <w:ind w:left="1440"/>
        <w:rPr>
          <w:rFonts w:asciiTheme="majorHAnsi" w:hAnsiTheme="majorHAnsi" w:cstheme="majorHAnsi"/>
        </w:rPr>
      </w:pPr>
      <w:r w:rsidRPr="005F1785">
        <w:rPr>
          <w:rFonts w:asciiTheme="majorHAnsi" w:hAnsiTheme="majorHAnsi" w:cstheme="majorHAnsi"/>
        </w:rPr>
        <w:t xml:space="preserve">County representation advocated for maintaining </w:t>
      </w:r>
      <w:r w:rsidR="00773B2E">
        <w:rPr>
          <w:rFonts w:asciiTheme="majorHAnsi" w:hAnsiTheme="majorHAnsi" w:cstheme="majorHAnsi"/>
        </w:rPr>
        <w:t xml:space="preserve">the </w:t>
      </w:r>
      <w:r w:rsidRPr="005F1785">
        <w:rPr>
          <w:rFonts w:asciiTheme="majorHAnsi" w:hAnsiTheme="majorHAnsi" w:cstheme="majorHAnsi"/>
        </w:rPr>
        <w:t xml:space="preserve">agreement </w:t>
      </w:r>
      <w:r w:rsidR="00773B2E">
        <w:rPr>
          <w:rFonts w:asciiTheme="majorHAnsi" w:hAnsiTheme="majorHAnsi" w:cstheme="majorHAnsi"/>
        </w:rPr>
        <w:t>with</w:t>
      </w:r>
      <w:r w:rsidRPr="005F1785">
        <w:rPr>
          <w:rFonts w:asciiTheme="majorHAnsi" w:hAnsiTheme="majorHAnsi" w:cstheme="majorHAnsi"/>
        </w:rPr>
        <w:t xml:space="preserve"> the </w:t>
      </w:r>
      <w:r w:rsidR="0065159B">
        <w:rPr>
          <w:rFonts w:asciiTheme="majorHAnsi" w:hAnsiTheme="majorHAnsi" w:cstheme="majorHAnsi"/>
        </w:rPr>
        <w:t>C</w:t>
      </w:r>
      <w:r w:rsidRPr="005F1785">
        <w:rPr>
          <w:rFonts w:asciiTheme="majorHAnsi" w:hAnsiTheme="majorHAnsi" w:cstheme="majorHAnsi"/>
        </w:rPr>
        <w:t xml:space="preserve">ounty having a continued presence on the RED </w:t>
      </w:r>
      <w:r w:rsidR="00773B2E">
        <w:rPr>
          <w:rFonts w:asciiTheme="majorHAnsi" w:hAnsiTheme="majorHAnsi" w:cstheme="majorHAnsi"/>
        </w:rPr>
        <w:t>B</w:t>
      </w:r>
      <w:r w:rsidR="00773B2E" w:rsidRPr="005F1785">
        <w:rPr>
          <w:rFonts w:asciiTheme="majorHAnsi" w:hAnsiTheme="majorHAnsi" w:cstheme="majorHAnsi"/>
        </w:rPr>
        <w:t>oard</w:t>
      </w:r>
      <w:r w:rsidR="0065159B">
        <w:rPr>
          <w:rFonts w:asciiTheme="majorHAnsi" w:hAnsiTheme="majorHAnsi" w:cstheme="majorHAnsi"/>
        </w:rPr>
        <w:t>. Beginning in 2024, County financial contributions will be reduced by half of the current level.</w:t>
      </w:r>
      <w:r w:rsidR="00773B2E" w:rsidRPr="005F1785">
        <w:rPr>
          <w:rFonts w:asciiTheme="majorHAnsi" w:hAnsiTheme="majorHAnsi" w:cstheme="majorHAnsi"/>
        </w:rPr>
        <w:t xml:space="preserve"> </w:t>
      </w:r>
    </w:p>
    <w:p w14:paraId="280CEF2A" w14:textId="7BF79016" w:rsidR="005F1785" w:rsidRPr="005F1785" w:rsidRDefault="005F1785" w:rsidP="00773B2E">
      <w:pPr>
        <w:pStyle w:val="Default"/>
        <w:numPr>
          <w:ilvl w:val="0"/>
          <w:numId w:val="4"/>
        </w:numPr>
        <w:spacing w:before="240"/>
        <w:ind w:left="1440"/>
        <w:rPr>
          <w:rFonts w:asciiTheme="majorHAnsi" w:hAnsiTheme="majorHAnsi" w:cstheme="majorHAnsi"/>
        </w:rPr>
      </w:pPr>
      <w:r w:rsidRPr="005F1785">
        <w:rPr>
          <w:rFonts w:asciiTheme="majorHAnsi" w:hAnsiTheme="majorHAnsi" w:cstheme="majorHAnsi"/>
        </w:rPr>
        <w:lastRenderedPageBreak/>
        <w:t xml:space="preserve">City representation maintained </w:t>
      </w:r>
      <w:r w:rsidR="00773B2E">
        <w:rPr>
          <w:rFonts w:asciiTheme="majorHAnsi" w:hAnsiTheme="majorHAnsi" w:cstheme="majorHAnsi"/>
        </w:rPr>
        <w:t xml:space="preserve">their intent to withdraw from the agreement allowing </w:t>
      </w:r>
      <w:r w:rsidR="001C184C">
        <w:rPr>
          <w:rFonts w:asciiTheme="majorHAnsi" w:hAnsiTheme="majorHAnsi" w:cstheme="majorHAnsi"/>
        </w:rPr>
        <w:t xml:space="preserve">for </w:t>
      </w:r>
      <w:r w:rsidR="00773B2E">
        <w:rPr>
          <w:rFonts w:asciiTheme="majorHAnsi" w:hAnsiTheme="majorHAnsi" w:cstheme="majorHAnsi"/>
        </w:rPr>
        <w:t xml:space="preserve">the </w:t>
      </w:r>
      <w:r w:rsidR="001C184C">
        <w:rPr>
          <w:rFonts w:asciiTheme="majorHAnsi" w:hAnsiTheme="majorHAnsi" w:cstheme="majorHAnsi"/>
        </w:rPr>
        <w:t>fortification of the</w:t>
      </w:r>
      <w:r w:rsidR="0065159B">
        <w:rPr>
          <w:rFonts w:asciiTheme="majorHAnsi" w:hAnsiTheme="majorHAnsi" w:cstheme="majorHAnsi"/>
        </w:rPr>
        <w:t xml:space="preserve"> Economic Development Department</w:t>
      </w:r>
      <w:r w:rsidR="00773B2E">
        <w:rPr>
          <w:rFonts w:asciiTheme="majorHAnsi" w:hAnsiTheme="majorHAnsi" w:cstheme="majorHAnsi"/>
        </w:rPr>
        <w:t xml:space="preserve">. They </w:t>
      </w:r>
      <w:r w:rsidR="0065159B">
        <w:rPr>
          <w:rFonts w:asciiTheme="majorHAnsi" w:hAnsiTheme="majorHAnsi" w:cstheme="majorHAnsi"/>
        </w:rPr>
        <w:t>expressed their desire to continue collaborative efforts. Continued C</w:t>
      </w:r>
      <w:r w:rsidRPr="005F1785">
        <w:rPr>
          <w:rFonts w:asciiTheme="majorHAnsi" w:hAnsiTheme="majorHAnsi" w:cstheme="majorHAnsi"/>
        </w:rPr>
        <w:t>ounty contribution</w:t>
      </w:r>
      <w:r w:rsidR="00773B2E">
        <w:rPr>
          <w:rFonts w:asciiTheme="majorHAnsi" w:hAnsiTheme="majorHAnsi" w:cstheme="majorHAnsi"/>
        </w:rPr>
        <w:t>s</w:t>
      </w:r>
      <w:r w:rsidRPr="005F1785">
        <w:rPr>
          <w:rFonts w:asciiTheme="majorHAnsi" w:hAnsiTheme="majorHAnsi" w:cstheme="majorHAnsi"/>
        </w:rPr>
        <w:t xml:space="preserve"> to maintain or increase capabilities</w:t>
      </w:r>
      <w:r w:rsidR="0065159B">
        <w:rPr>
          <w:rFonts w:asciiTheme="majorHAnsi" w:hAnsiTheme="majorHAnsi" w:cstheme="majorHAnsi"/>
        </w:rPr>
        <w:t xml:space="preserve"> were encouraged</w:t>
      </w:r>
      <w:r w:rsidR="00773B2E">
        <w:rPr>
          <w:rFonts w:asciiTheme="majorHAnsi" w:hAnsiTheme="majorHAnsi" w:cstheme="majorHAnsi"/>
        </w:rPr>
        <w:t xml:space="preserve">. </w:t>
      </w:r>
      <w:r w:rsidR="000F7C67">
        <w:rPr>
          <w:rFonts w:asciiTheme="majorHAnsi" w:hAnsiTheme="majorHAnsi" w:cstheme="majorHAnsi"/>
        </w:rPr>
        <w:t xml:space="preserve">At the next Common Council meeting, </w:t>
      </w:r>
      <w:r w:rsidR="00773B2E">
        <w:rPr>
          <w:rFonts w:asciiTheme="majorHAnsi" w:hAnsiTheme="majorHAnsi" w:cstheme="majorHAnsi"/>
        </w:rPr>
        <w:t>C</w:t>
      </w:r>
      <w:r w:rsidRPr="005F1785">
        <w:rPr>
          <w:rFonts w:asciiTheme="majorHAnsi" w:hAnsiTheme="majorHAnsi" w:cstheme="majorHAnsi"/>
        </w:rPr>
        <w:t xml:space="preserve">ity representatives will </w:t>
      </w:r>
      <w:r w:rsidR="000F7C67">
        <w:rPr>
          <w:rFonts w:asciiTheme="majorHAnsi" w:hAnsiTheme="majorHAnsi" w:cstheme="majorHAnsi"/>
        </w:rPr>
        <w:t>offer a report and seek direction</w:t>
      </w:r>
      <w:r w:rsidR="00773B2E">
        <w:rPr>
          <w:rFonts w:asciiTheme="majorHAnsi" w:hAnsiTheme="majorHAnsi" w:cstheme="majorHAnsi"/>
        </w:rPr>
        <w:t xml:space="preserve">. </w:t>
      </w:r>
      <w:r w:rsidRPr="005F1785">
        <w:rPr>
          <w:rFonts w:asciiTheme="majorHAnsi" w:hAnsiTheme="majorHAnsi" w:cstheme="majorHAnsi"/>
        </w:rPr>
        <w:t xml:space="preserve"> </w:t>
      </w:r>
    </w:p>
    <w:p w14:paraId="133FEE5C" w14:textId="223B6A96" w:rsidR="005F1785" w:rsidRDefault="005F1785" w:rsidP="00773B2E">
      <w:pPr>
        <w:pStyle w:val="Default"/>
        <w:numPr>
          <w:ilvl w:val="0"/>
          <w:numId w:val="4"/>
        </w:numPr>
        <w:spacing w:before="240"/>
        <w:ind w:left="1440"/>
        <w:rPr>
          <w:rFonts w:asciiTheme="majorHAnsi" w:hAnsiTheme="majorHAnsi" w:cstheme="majorHAnsi"/>
        </w:rPr>
      </w:pPr>
      <w:r w:rsidRPr="005F1785">
        <w:rPr>
          <w:rFonts w:asciiTheme="majorHAnsi" w:hAnsiTheme="majorHAnsi" w:cstheme="majorHAnsi"/>
        </w:rPr>
        <w:t xml:space="preserve">City Representatives </w:t>
      </w:r>
      <w:r w:rsidR="00773B2E">
        <w:rPr>
          <w:rFonts w:asciiTheme="majorHAnsi" w:hAnsiTheme="majorHAnsi" w:cstheme="majorHAnsi"/>
        </w:rPr>
        <w:t xml:space="preserve">indicated they were not bound to issue a final withdrawal notice and may delay such action if </w:t>
      </w:r>
      <w:r w:rsidR="00DC535F">
        <w:rPr>
          <w:rFonts w:asciiTheme="majorHAnsi" w:hAnsiTheme="majorHAnsi" w:cstheme="majorHAnsi"/>
        </w:rPr>
        <w:t xml:space="preserve">deemed warranted. </w:t>
      </w:r>
      <w:r w:rsidR="000F7C67">
        <w:rPr>
          <w:rFonts w:asciiTheme="majorHAnsi" w:hAnsiTheme="majorHAnsi" w:cstheme="majorHAnsi"/>
        </w:rPr>
        <w:t>Both County and RED Board representatives encouraged the City to delay action pending the determination of state shared revenue changes.</w:t>
      </w:r>
    </w:p>
    <w:p w14:paraId="5C74B97B" w14:textId="447D0C3D" w:rsidR="000D4E2C" w:rsidRDefault="000D4E2C" w:rsidP="00773B2E">
      <w:pPr>
        <w:pStyle w:val="Default"/>
        <w:numPr>
          <w:ilvl w:val="0"/>
          <w:numId w:val="4"/>
        </w:numPr>
        <w:spacing w:before="240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Discussion was had on transitioning the RED Board from an oversight to advisory board</w:t>
      </w:r>
      <w:r w:rsidR="008A578F">
        <w:rPr>
          <w:rFonts w:asciiTheme="majorHAnsi" w:hAnsiTheme="majorHAnsi" w:cstheme="majorHAnsi"/>
        </w:rPr>
        <w:t>. The formation of a “think tank” comprised of volunteer subject matter experts based on the specific project at hand was also discussed</w:t>
      </w:r>
      <w:r w:rsidR="006F38B7">
        <w:rPr>
          <w:rFonts w:asciiTheme="majorHAnsi" w:hAnsiTheme="majorHAnsi" w:cstheme="majorHAnsi"/>
        </w:rPr>
        <w:t>.</w:t>
      </w:r>
      <w:r w:rsidR="008A578F">
        <w:rPr>
          <w:rFonts w:asciiTheme="majorHAnsi" w:hAnsiTheme="majorHAnsi" w:cstheme="majorHAnsi"/>
        </w:rPr>
        <w:t xml:space="preserve">  </w:t>
      </w:r>
    </w:p>
    <w:p w14:paraId="45998CBC" w14:textId="103DE158" w:rsidR="000F7C67" w:rsidRDefault="000F7C67" w:rsidP="00773B2E">
      <w:pPr>
        <w:pStyle w:val="Default"/>
        <w:numPr>
          <w:ilvl w:val="0"/>
          <w:numId w:val="4"/>
        </w:numPr>
        <w:spacing w:before="240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Consensus was reached that Economic Development would be best served if provided with more support. Discussion was had on how additional staff could be structured and utilized.</w:t>
      </w:r>
    </w:p>
    <w:p w14:paraId="30FA9E59" w14:textId="616F851F" w:rsidR="000F7C67" w:rsidRPr="005F1785" w:rsidRDefault="000F7C67" w:rsidP="00773B2E">
      <w:pPr>
        <w:pStyle w:val="Default"/>
        <w:numPr>
          <w:ilvl w:val="0"/>
          <w:numId w:val="4"/>
        </w:numPr>
        <w:spacing w:before="240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There were no objections to the </w:t>
      </w:r>
      <w:proofErr w:type="gramStart"/>
      <w:r>
        <w:rPr>
          <w:rFonts w:asciiTheme="majorHAnsi" w:hAnsiTheme="majorHAnsi" w:cstheme="majorHAnsi"/>
        </w:rPr>
        <w:t>City</w:t>
      </w:r>
      <w:proofErr w:type="gramEnd"/>
      <w:r>
        <w:rPr>
          <w:rFonts w:asciiTheme="majorHAnsi" w:hAnsiTheme="majorHAnsi" w:cstheme="majorHAnsi"/>
        </w:rPr>
        <w:t xml:space="preserve"> assuming the role of the employer for the position of Economic Development Director.</w:t>
      </w:r>
      <w:r w:rsidR="008A578F">
        <w:rPr>
          <w:rFonts w:asciiTheme="majorHAnsi" w:hAnsiTheme="majorHAnsi" w:cstheme="majorHAnsi"/>
        </w:rPr>
        <w:t xml:space="preserve"> It was determined a plan for this transition should be executed swiftly. </w:t>
      </w:r>
      <w:r>
        <w:rPr>
          <w:rFonts w:asciiTheme="majorHAnsi" w:hAnsiTheme="majorHAnsi" w:cstheme="majorHAnsi"/>
        </w:rPr>
        <w:t xml:space="preserve"> Consensus was not reached for any other potential amendments to the Structural Document. </w:t>
      </w:r>
    </w:p>
    <w:p w14:paraId="16A7F992" w14:textId="77777777" w:rsidR="005F1785" w:rsidRPr="003C0593" w:rsidRDefault="005F1785" w:rsidP="005F1785">
      <w:pPr>
        <w:pStyle w:val="Default"/>
        <w:ind w:left="720"/>
        <w:rPr>
          <w:rFonts w:asciiTheme="majorHAnsi" w:hAnsiTheme="majorHAnsi" w:cstheme="majorHAnsi"/>
          <w:sz w:val="10"/>
          <w:szCs w:val="10"/>
        </w:rPr>
      </w:pPr>
    </w:p>
    <w:p w14:paraId="451E07B7" w14:textId="4723305D" w:rsidR="005F1785" w:rsidRPr="005F1785" w:rsidRDefault="005F1785" w:rsidP="005F1785">
      <w:pPr>
        <w:pStyle w:val="Default"/>
        <w:ind w:left="720"/>
        <w:rPr>
          <w:rFonts w:asciiTheme="majorHAnsi" w:hAnsiTheme="majorHAnsi" w:cstheme="majorHAnsi"/>
        </w:rPr>
      </w:pPr>
      <w:r w:rsidRPr="0065159B">
        <w:rPr>
          <w:rFonts w:asciiTheme="majorHAnsi" w:hAnsiTheme="majorHAnsi" w:cstheme="majorHAnsi"/>
          <w:b/>
          <w:bCs/>
        </w:rPr>
        <w:t>Symons Natatorium Complex</w:t>
      </w:r>
      <w:r w:rsidRPr="005F1785">
        <w:rPr>
          <w:rFonts w:asciiTheme="majorHAnsi" w:hAnsiTheme="majorHAnsi" w:cstheme="majorHAnsi"/>
        </w:rPr>
        <w:t xml:space="preserve"> </w:t>
      </w:r>
      <w:r w:rsidRPr="00DC535F">
        <w:rPr>
          <w:rFonts w:asciiTheme="majorHAnsi" w:hAnsiTheme="majorHAnsi" w:cstheme="majorHAnsi"/>
        </w:rPr>
        <w:t xml:space="preserve">– No action </w:t>
      </w:r>
      <w:r w:rsidR="00DC535F">
        <w:rPr>
          <w:rFonts w:asciiTheme="majorHAnsi" w:hAnsiTheme="majorHAnsi" w:cstheme="majorHAnsi"/>
        </w:rPr>
        <w:t>t</w:t>
      </w:r>
      <w:r w:rsidRPr="00DC535F">
        <w:rPr>
          <w:rFonts w:asciiTheme="majorHAnsi" w:hAnsiTheme="majorHAnsi" w:cstheme="majorHAnsi"/>
        </w:rPr>
        <w:t>aken</w:t>
      </w:r>
      <w:r w:rsidR="00DC535F">
        <w:rPr>
          <w:rFonts w:asciiTheme="majorHAnsi" w:hAnsiTheme="majorHAnsi" w:cstheme="majorHAnsi"/>
        </w:rPr>
        <w:t>.</w:t>
      </w:r>
    </w:p>
    <w:p w14:paraId="2C1AE1BB" w14:textId="77777777" w:rsidR="005F1785" w:rsidRPr="00DC535F" w:rsidRDefault="005F1785" w:rsidP="005F1785">
      <w:pPr>
        <w:pStyle w:val="Default"/>
        <w:ind w:left="720"/>
        <w:rPr>
          <w:rFonts w:asciiTheme="majorHAnsi" w:hAnsiTheme="majorHAnsi" w:cstheme="majorHAnsi"/>
          <w:sz w:val="10"/>
          <w:szCs w:val="10"/>
        </w:rPr>
      </w:pPr>
    </w:p>
    <w:p w14:paraId="1E528C24" w14:textId="77777777" w:rsidR="005F1785" w:rsidRPr="005F1785" w:rsidRDefault="005F1785" w:rsidP="005F1785">
      <w:pPr>
        <w:pStyle w:val="Default"/>
        <w:ind w:left="720"/>
        <w:rPr>
          <w:rFonts w:asciiTheme="majorHAnsi" w:hAnsiTheme="majorHAnsi" w:cstheme="majorHAnsi"/>
        </w:rPr>
      </w:pPr>
      <w:r w:rsidRPr="005F1785">
        <w:rPr>
          <w:rFonts w:asciiTheme="majorHAnsi" w:hAnsiTheme="majorHAnsi" w:cstheme="majorHAnsi"/>
        </w:rPr>
        <w:t>Discussion items and points:</w:t>
      </w:r>
    </w:p>
    <w:p w14:paraId="5FD7064F" w14:textId="40CD46ED" w:rsidR="005F1785" w:rsidRPr="005F1785" w:rsidRDefault="005F1785" w:rsidP="005F1785">
      <w:pPr>
        <w:pStyle w:val="Default"/>
        <w:numPr>
          <w:ilvl w:val="0"/>
          <w:numId w:val="5"/>
        </w:numPr>
        <w:ind w:left="1440"/>
        <w:rPr>
          <w:rFonts w:asciiTheme="majorHAnsi" w:hAnsiTheme="majorHAnsi" w:cstheme="majorHAnsi"/>
        </w:rPr>
      </w:pPr>
      <w:r w:rsidRPr="005F1785">
        <w:rPr>
          <w:rFonts w:asciiTheme="majorHAnsi" w:hAnsiTheme="majorHAnsi" w:cstheme="majorHAnsi"/>
        </w:rPr>
        <w:t xml:space="preserve">City representation expressed concerns </w:t>
      </w:r>
      <w:r w:rsidR="00DC535F">
        <w:rPr>
          <w:rFonts w:asciiTheme="majorHAnsi" w:hAnsiTheme="majorHAnsi" w:cstheme="majorHAnsi"/>
        </w:rPr>
        <w:t xml:space="preserve">on </w:t>
      </w:r>
      <w:r w:rsidRPr="005F1785">
        <w:rPr>
          <w:rFonts w:asciiTheme="majorHAnsi" w:hAnsiTheme="majorHAnsi" w:cstheme="majorHAnsi"/>
        </w:rPr>
        <w:t>financial oversi</w:t>
      </w:r>
      <w:r w:rsidR="00DC535F">
        <w:rPr>
          <w:rFonts w:asciiTheme="majorHAnsi" w:hAnsiTheme="majorHAnsi" w:cstheme="majorHAnsi"/>
        </w:rPr>
        <w:t>ght</w:t>
      </w:r>
      <w:r w:rsidRPr="005F1785">
        <w:rPr>
          <w:rFonts w:asciiTheme="majorHAnsi" w:hAnsiTheme="majorHAnsi" w:cstheme="majorHAnsi"/>
        </w:rPr>
        <w:t>,</w:t>
      </w:r>
      <w:r w:rsidR="00DC535F">
        <w:rPr>
          <w:rFonts w:asciiTheme="majorHAnsi" w:hAnsiTheme="majorHAnsi" w:cstheme="majorHAnsi"/>
        </w:rPr>
        <w:t xml:space="preserve"> </w:t>
      </w:r>
      <w:r w:rsidRPr="005F1785">
        <w:rPr>
          <w:rFonts w:asciiTheme="majorHAnsi" w:hAnsiTheme="majorHAnsi" w:cstheme="majorHAnsi"/>
        </w:rPr>
        <w:t xml:space="preserve">capital planning and budget planning.  </w:t>
      </w:r>
    </w:p>
    <w:p w14:paraId="5719FE9B" w14:textId="74C97CBD" w:rsidR="005F1785" w:rsidRPr="005F1785" w:rsidRDefault="005F1785" w:rsidP="005F1785">
      <w:pPr>
        <w:pStyle w:val="Default"/>
        <w:numPr>
          <w:ilvl w:val="0"/>
          <w:numId w:val="5"/>
        </w:numPr>
        <w:ind w:left="1440"/>
        <w:rPr>
          <w:rFonts w:asciiTheme="majorHAnsi" w:hAnsiTheme="majorHAnsi" w:cstheme="majorHAnsi"/>
        </w:rPr>
      </w:pPr>
      <w:r w:rsidRPr="005F1785">
        <w:rPr>
          <w:rFonts w:asciiTheme="majorHAnsi" w:hAnsiTheme="majorHAnsi" w:cstheme="majorHAnsi"/>
        </w:rPr>
        <w:t>Discussion was had on approaching the Symon’s Foundation</w:t>
      </w:r>
      <w:r w:rsidR="00DC535F">
        <w:rPr>
          <w:rFonts w:asciiTheme="majorHAnsi" w:hAnsiTheme="majorHAnsi" w:cstheme="majorHAnsi"/>
        </w:rPr>
        <w:t xml:space="preserve">, </w:t>
      </w:r>
      <w:r w:rsidRPr="005F1785">
        <w:rPr>
          <w:rFonts w:asciiTheme="majorHAnsi" w:hAnsiTheme="majorHAnsi" w:cstheme="majorHAnsi"/>
        </w:rPr>
        <w:t xml:space="preserve">other area foundations and business partners with </w:t>
      </w:r>
      <w:r w:rsidR="00DC535F">
        <w:rPr>
          <w:rFonts w:asciiTheme="majorHAnsi" w:hAnsiTheme="majorHAnsi" w:cstheme="majorHAnsi"/>
        </w:rPr>
        <w:t xml:space="preserve">the </w:t>
      </w:r>
      <w:r w:rsidRPr="005F1785">
        <w:rPr>
          <w:rFonts w:asciiTheme="majorHAnsi" w:hAnsiTheme="majorHAnsi" w:cstheme="majorHAnsi"/>
        </w:rPr>
        <w:t xml:space="preserve">possibility of funding operational support. </w:t>
      </w:r>
    </w:p>
    <w:p w14:paraId="1B496E75" w14:textId="42F3037D" w:rsidR="005F1785" w:rsidRPr="00DC535F" w:rsidRDefault="005F1785" w:rsidP="005F1785">
      <w:pPr>
        <w:pStyle w:val="Default"/>
        <w:numPr>
          <w:ilvl w:val="0"/>
          <w:numId w:val="5"/>
        </w:numPr>
        <w:ind w:left="1440"/>
        <w:rPr>
          <w:rFonts w:asciiTheme="majorHAnsi" w:hAnsiTheme="majorHAnsi" w:cstheme="majorHAnsi"/>
        </w:rPr>
      </w:pPr>
      <w:r w:rsidRPr="005F1785">
        <w:rPr>
          <w:rFonts w:asciiTheme="majorHAnsi" w:hAnsiTheme="majorHAnsi" w:cstheme="majorHAnsi"/>
        </w:rPr>
        <w:t>Representation from the RED Board offered</w:t>
      </w:r>
      <w:r w:rsidR="00DC535F">
        <w:rPr>
          <w:rFonts w:asciiTheme="majorHAnsi" w:hAnsiTheme="majorHAnsi" w:cstheme="majorHAnsi"/>
        </w:rPr>
        <w:t xml:space="preserve"> their services i</w:t>
      </w:r>
      <w:r w:rsidRPr="005F1785">
        <w:rPr>
          <w:rFonts w:asciiTheme="majorHAnsi" w:hAnsiTheme="majorHAnsi" w:cstheme="majorHAnsi"/>
        </w:rPr>
        <w:t xml:space="preserve">n helping </w:t>
      </w:r>
      <w:r w:rsidR="00DC535F">
        <w:rPr>
          <w:rFonts w:asciiTheme="majorHAnsi" w:hAnsiTheme="majorHAnsi" w:cstheme="majorHAnsi"/>
        </w:rPr>
        <w:t xml:space="preserve">to </w:t>
      </w:r>
      <w:r w:rsidRPr="005F1785">
        <w:rPr>
          <w:rFonts w:asciiTheme="majorHAnsi" w:hAnsiTheme="majorHAnsi" w:cstheme="majorHAnsi"/>
        </w:rPr>
        <w:t xml:space="preserve">explore changes in </w:t>
      </w:r>
      <w:r w:rsidRPr="00DC535F">
        <w:rPr>
          <w:rFonts w:asciiTheme="majorHAnsi" w:hAnsiTheme="majorHAnsi" w:cstheme="majorHAnsi"/>
        </w:rPr>
        <w:t xml:space="preserve">the business model. </w:t>
      </w:r>
    </w:p>
    <w:p w14:paraId="6B1F326D" w14:textId="53789031" w:rsidR="005F1785" w:rsidRPr="00DC535F" w:rsidRDefault="005F1785" w:rsidP="005F1785">
      <w:pPr>
        <w:pStyle w:val="Default"/>
        <w:numPr>
          <w:ilvl w:val="0"/>
          <w:numId w:val="5"/>
        </w:numPr>
        <w:ind w:left="1440"/>
        <w:rPr>
          <w:rFonts w:asciiTheme="majorHAnsi" w:hAnsiTheme="majorHAnsi" w:cstheme="majorHAnsi"/>
        </w:rPr>
      </w:pPr>
      <w:r w:rsidRPr="00DC535F">
        <w:rPr>
          <w:rFonts w:asciiTheme="majorHAnsi" w:hAnsiTheme="majorHAnsi" w:cstheme="majorHAnsi"/>
        </w:rPr>
        <w:t xml:space="preserve">Representation agreed that the </w:t>
      </w:r>
      <w:r w:rsidR="00DC535F" w:rsidRPr="00DC535F">
        <w:rPr>
          <w:rFonts w:asciiTheme="majorHAnsi" w:hAnsiTheme="majorHAnsi" w:cstheme="majorHAnsi"/>
        </w:rPr>
        <w:t>N</w:t>
      </w:r>
      <w:r w:rsidRPr="00DC535F">
        <w:rPr>
          <w:rFonts w:asciiTheme="majorHAnsi" w:hAnsiTheme="majorHAnsi" w:cstheme="majorHAnsi"/>
        </w:rPr>
        <w:t xml:space="preserve">atatorium is important to the community and should be preserved, but the City and County would like to see other funding sources identified.  </w:t>
      </w:r>
    </w:p>
    <w:p w14:paraId="26DE7B15" w14:textId="2E317062" w:rsidR="005F1785" w:rsidRPr="000E437D" w:rsidRDefault="005F1785" w:rsidP="005F1785">
      <w:pPr>
        <w:pStyle w:val="Default"/>
        <w:numPr>
          <w:ilvl w:val="0"/>
          <w:numId w:val="5"/>
        </w:numPr>
        <w:ind w:left="1440"/>
        <w:rPr>
          <w:rFonts w:ascii="Tahoma" w:hAnsi="Tahoma" w:cs="Tahoma"/>
        </w:rPr>
      </w:pPr>
      <w:r w:rsidRPr="00DC535F">
        <w:rPr>
          <w:rFonts w:asciiTheme="majorHAnsi" w:hAnsiTheme="majorHAnsi" w:cstheme="majorHAnsi"/>
        </w:rPr>
        <w:t>Consensus was reached</w:t>
      </w:r>
      <w:r w:rsidRPr="005F1785">
        <w:rPr>
          <w:rFonts w:asciiTheme="majorHAnsi" w:hAnsiTheme="majorHAnsi" w:cstheme="majorHAnsi"/>
        </w:rPr>
        <w:t xml:space="preserve"> that </w:t>
      </w:r>
      <w:r w:rsidR="0065159B">
        <w:rPr>
          <w:rFonts w:asciiTheme="majorHAnsi" w:hAnsiTheme="majorHAnsi" w:cstheme="majorHAnsi"/>
        </w:rPr>
        <w:t xml:space="preserve">a new agreement should be drafted to replace </w:t>
      </w:r>
      <w:r w:rsidRPr="005F1785">
        <w:rPr>
          <w:rFonts w:asciiTheme="majorHAnsi" w:hAnsiTheme="majorHAnsi" w:cstheme="majorHAnsi"/>
        </w:rPr>
        <w:t xml:space="preserve">the </w:t>
      </w:r>
      <w:r w:rsidR="00DC535F">
        <w:rPr>
          <w:rFonts w:asciiTheme="majorHAnsi" w:hAnsiTheme="majorHAnsi" w:cstheme="majorHAnsi"/>
        </w:rPr>
        <w:t xml:space="preserve">existing 1987 </w:t>
      </w:r>
      <w:r w:rsidRPr="005F1785">
        <w:rPr>
          <w:rFonts w:asciiTheme="majorHAnsi" w:hAnsiTheme="majorHAnsi" w:cstheme="majorHAnsi"/>
        </w:rPr>
        <w:t>agreement</w:t>
      </w:r>
      <w:r w:rsidR="0065159B">
        <w:rPr>
          <w:rFonts w:asciiTheme="majorHAnsi" w:hAnsiTheme="majorHAnsi" w:cstheme="majorHAnsi"/>
        </w:rPr>
        <w:t>.</w:t>
      </w:r>
      <w:r w:rsidRPr="000E437D">
        <w:rPr>
          <w:rFonts w:ascii="Tahoma" w:hAnsi="Tahoma" w:cs="Tahoma"/>
        </w:rPr>
        <w:t xml:space="preserve">  </w:t>
      </w:r>
    </w:p>
    <w:p w14:paraId="128A0917" w14:textId="77777777" w:rsidR="007009F1" w:rsidRPr="001B62FA" w:rsidRDefault="007009F1" w:rsidP="005F1785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5BBE308D" w14:textId="465E2ECD" w:rsidR="005A3072" w:rsidRDefault="005A3072">
      <w:pPr>
        <w:spacing w:before="120"/>
        <w:rPr>
          <w:rFonts w:ascii="Calibri" w:eastAsia="Calibri" w:hAnsi="Calibri" w:cs="Calibri"/>
          <w:b/>
          <w:bCs/>
          <w:szCs w:val="24"/>
        </w:rPr>
      </w:pPr>
      <w:r>
        <w:rPr>
          <w:rFonts w:ascii="Calibri" w:eastAsia="Calibri" w:hAnsi="Calibri" w:cs="Calibri"/>
          <w:b/>
          <w:bCs/>
          <w:szCs w:val="24"/>
        </w:rPr>
        <w:t>SET NEXT MEETING DATE</w:t>
      </w:r>
    </w:p>
    <w:p w14:paraId="26364CBC" w14:textId="732E4E97" w:rsidR="00A355FB" w:rsidRPr="005F1785" w:rsidRDefault="00A355FB">
      <w:pPr>
        <w:spacing w:before="120"/>
        <w:rPr>
          <w:rFonts w:asciiTheme="majorHAnsi" w:eastAsia="Calibri" w:hAnsiTheme="majorHAnsi" w:cstheme="majorHAnsi"/>
          <w:sz w:val="24"/>
          <w:szCs w:val="28"/>
        </w:rPr>
      </w:pPr>
      <w:r w:rsidRPr="005F1785">
        <w:rPr>
          <w:rFonts w:asciiTheme="majorHAnsi" w:eastAsia="Calibri" w:hAnsiTheme="majorHAnsi" w:cstheme="majorHAnsi"/>
          <w:sz w:val="24"/>
          <w:szCs w:val="28"/>
        </w:rPr>
        <w:t>The next meeting will be held on Thursday, March 9, 2023 at 6:30 PM in the Council Room of the Municipal Building.</w:t>
      </w:r>
    </w:p>
    <w:p w14:paraId="2C20A4D5" w14:textId="3694185E" w:rsidR="005D26B0" w:rsidRDefault="007009F1">
      <w:pPr>
        <w:spacing w:before="12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b/>
          <w:bCs/>
          <w:szCs w:val="24"/>
        </w:rPr>
        <w:t>ADJOURN</w:t>
      </w:r>
      <w:r w:rsidR="005F1785">
        <w:rPr>
          <w:rFonts w:ascii="Calibri" w:eastAsia="Calibri" w:hAnsi="Calibri" w:cs="Calibri"/>
          <w:b/>
          <w:bCs/>
          <w:szCs w:val="24"/>
        </w:rPr>
        <w:t>MENT</w:t>
      </w:r>
    </w:p>
    <w:p w14:paraId="5E502DD1" w14:textId="1A996CA6" w:rsidR="005F1785" w:rsidRPr="001C184C" w:rsidRDefault="005F1785" w:rsidP="005A3072">
      <w:pPr>
        <w:spacing w:before="120"/>
        <w:rPr>
          <w:rFonts w:asciiTheme="majorHAnsi" w:eastAsia="Calibri" w:hAnsiTheme="majorHAnsi" w:cstheme="majorHAnsi"/>
          <w:sz w:val="24"/>
          <w:szCs w:val="24"/>
        </w:rPr>
      </w:pPr>
      <w:r w:rsidRPr="001C184C">
        <w:rPr>
          <w:rFonts w:asciiTheme="majorHAnsi" w:eastAsia="Calibri" w:hAnsiTheme="majorHAnsi" w:cstheme="majorHAnsi"/>
          <w:sz w:val="24"/>
          <w:szCs w:val="24"/>
        </w:rPr>
        <w:t>The joint meeting of the Cooperative Relations Team adjourned at 8:43 PM.</w:t>
      </w:r>
    </w:p>
    <w:p w14:paraId="0DA560FC" w14:textId="0B545DF6" w:rsidR="005D26B0" w:rsidRPr="001C184C" w:rsidRDefault="005F1785" w:rsidP="001C184C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1C184C">
        <w:rPr>
          <w:rFonts w:asciiTheme="majorHAnsi" w:eastAsia="Calibri" w:hAnsiTheme="majorHAnsi" w:cstheme="majorHAnsi"/>
          <w:sz w:val="24"/>
          <w:szCs w:val="24"/>
        </w:rPr>
        <w:t xml:space="preserve">CITY: </w:t>
      </w:r>
      <w:r w:rsidR="001C184C">
        <w:rPr>
          <w:rFonts w:asciiTheme="majorHAnsi" w:eastAsia="Calibri" w:hAnsiTheme="majorHAnsi" w:cstheme="majorHAnsi"/>
          <w:sz w:val="24"/>
          <w:szCs w:val="24"/>
        </w:rPr>
        <w:tab/>
      </w:r>
      <w:r w:rsidR="001C184C">
        <w:rPr>
          <w:rFonts w:asciiTheme="majorHAnsi" w:eastAsia="Calibri" w:hAnsiTheme="majorHAnsi" w:cstheme="majorHAnsi"/>
          <w:sz w:val="24"/>
          <w:szCs w:val="24"/>
        </w:rPr>
        <w:tab/>
      </w:r>
      <w:r w:rsidR="007009F1" w:rsidRPr="001C184C">
        <w:rPr>
          <w:rFonts w:asciiTheme="majorHAnsi" w:eastAsia="Calibri" w:hAnsiTheme="majorHAnsi" w:cstheme="majorHAnsi"/>
          <w:sz w:val="24"/>
          <w:szCs w:val="24"/>
        </w:rPr>
        <w:t xml:space="preserve">Motion to adjourn made </w:t>
      </w:r>
      <w:r w:rsidR="00185C09" w:rsidRPr="001C184C">
        <w:rPr>
          <w:rFonts w:asciiTheme="majorHAnsi" w:eastAsia="Calibri" w:hAnsiTheme="majorHAnsi" w:cstheme="majorHAnsi"/>
          <w:sz w:val="24"/>
          <w:szCs w:val="24"/>
        </w:rPr>
        <w:t xml:space="preserve">by </w:t>
      </w:r>
      <w:r w:rsidRPr="001C184C">
        <w:rPr>
          <w:rFonts w:asciiTheme="majorHAnsi" w:eastAsia="Calibri" w:hAnsiTheme="majorHAnsi" w:cstheme="majorHAnsi"/>
          <w:sz w:val="24"/>
          <w:szCs w:val="24"/>
        </w:rPr>
        <w:t>Culver</w:t>
      </w:r>
      <w:r w:rsidR="00185C09" w:rsidRPr="001C184C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7009F1" w:rsidRPr="001C184C">
        <w:rPr>
          <w:rFonts w:asciiTheme="majorHAnsi" w:eastAsia="Calibri" w:hAnsiTheme="majorHAnsi" w:cstheme="majorHAnsi"/>
          <w:sz w:val="24"/>
          <w:szCs w:val="24"/>
        </w:rPr>
        <w:t xml:space="preserve">Seconded by </w:t>
      </w:r>
      <w:r w:rsidRPr="001C184C">
        <w:rPr>
          <w:rFonts w:asciiTheme="majorHAnsi" w:eastAsia="Calibri" w:hAnsiTheme="majorHAnsi" w:cstheme="majorHAnsi"/>
          <w:sz w:val="24"/>
          <w:szCs w:val="24"/>
        </w:rPr>
        <w:t xml:space="preserve">Walters. </w:t>
      </w:r>
      <w:r w:rsidR="007009F1" w:rsidRPr="001C184C">
        <w:rPr>
          <w:rFonts w:asciiTheme="majorHAnsi" w:eastAsia="Calibri" w:hAnsiTheme="majorHAnsi" w:cstheme="majorHAnsi"/>
          <w:sz w:val="24"/>
          <w:szCs w:val="24"/>
        </w:rPr>
        <w:t>Motion carried 3-0</w:t>
      </w:r>
      <w:bookmarkEnd w:id="4"/>
      <w:r w:rsidRPr="001C184C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A7AF892" w14:textId="743CC103" w:rsidR="007009F1" w:rsidRPr="001C184C" w:rsidRDefault="005F1785" w:rsidP="001C184C">
      <w:pPr>
        <w:spacing w:before="0" w:after="0"/>
        <w:rPr>
          <w:rFonts w:asciiTheme="majorHAnsi" w:eastAsia="Calibri" w:hAnsiTheme="majorHAnsi" w:cstheme="majorHAnsi"/>
          <w:sz w:val="24"/>
          <w:szCs w:val="24"/>
        </w:rPr>
      </w:pPr>
      <w:r w:rsidRPr="001C184C">
        <w:rPr>
          <w:rFonts w:asciiTheme="majorHAnsi" w:eastAsia="Calibri" w:hAnsiTheme="majorHAnsi" w:cstheme="majorHAnsi"/>
          <w:sz w:val="24"/>
          <w:szCs w:val="24"/>
        </w:rPr>
        <w:t xml:space="preserve">COUNTY: </w:t>
      </w:r>
      <w:r w:rsidR="001C184C">
        <w:rPr>
          <w:rFonts w:asciiTheme="majorHAnsi" w:eastAsia="Calibri" w:hAnsiTheme="majorHAnsi" w:cstheme="majorHAnsi"/>
          <w:sz w:val="24"/>
          <w:szCs w:val="24"/>
        </w:rPr>
        <w:tab/>
      </w:r>
      <w:r w:rsidRPr="001C184C">
        <w:rPr>
          <w:rFonts w:asciiTheme="majorHAnsi" w:hAnsiTheme="majorHAnsi" w:cstheme="majorHAnsi"/>
          <w:sz w:val="24"/>
          <w:szCs w:val="24"/>
        </w:rPr>
        <w:t>Motion to adjourn by Rynes, seconded by Brewer. Motion carried 3-0.</w:t>
      </w:r>
    </w:p>
    <w:p w14:paraId="29628934" w14:textId="77777777" w:rsidR="003C0593" w:rsidRDefault="005F1785" w:rsidP="003C0593">
      <w:pPr>
        <w:spacing w:before="0" w:after="0"/>
        <w:rPr>
          <w:rFonts w:asciiTheme="majorHAnsi" w:eastAsia="Calibri" w:hAnsiTheme="majorHAnsi" w:cstheme="majorHAnsi"/>
          <w:sz w:val="24"/>
          <w:szCs w:val="24"/>
        </w:rPr>
      </w:pPr>
      <w:r w:rsidRPr="001C184C">
        <w:rPr>
          <w:rFonts w:asciiTheme="majorHAnsi" w:eastAsia="Calibri" w:hAnsiTheme="majorHAnsi" w:cstheme="majorHAnsi"/>
          <w:sz w:val="24"/>
          <w:szCs w:val="24"/>
        </w:rPr>
        <w:t>RED BOARD:</w:t>
      </w:r>
      <w:r w:rsidR="001C184C">
        <w:rPr>
          <w:rFonts w:asciiTheme="majorHAnsi" w:eastAsia="Calibri" w:hAnsiTheme="majorHAnsi" w:cstheme="majorHAnsi"/>
          <w:sz w:val="24"/>
          <w:szCs w:val="24"/>
        </w:rPr>
        <w:tab/>
      </w:r>
      <w:r w:rsidRPr="001C184C">
        <w:rPr>
          <w:rFonts w:asciiTheme="majorHAnsi" w:eastAsia="Calibri" w:hAnsiTheme="majorHAnsi" w:cstheme="majorHAnsi"/>
          <w:sz w:val="24"/>
          <w:szCs w:val="24"/>
        </w:rPr>
        <w:t xml:space="preserve"> Motion to adjourn by Lins, seconded by Honer. Motion carried 3-0.</w:t>
      </w:r>
    </w:p>
    <w:p w14:paraId="76C519A1" w14:textId="77777777" w:rsidR="003C0593" w:rsidRDefault="003C0593" w:rsidP="003C0593">
      <w:pPr>
        <w:spacing w:before="0" w:after="0"/>
        <w:rPr>
          <w:rFonts w:asciiTheme="majorHAnsi" w:eastAsia="Calibri" w:hAnsiTheme="majorHAnsi" w:cstheme="majorHAnsi"/>
          <w:sz w:val="24"/>
          <w:szCs w:val="24"/>
        </w:rPr>
      </w:pPr>
    </w:p>
    <w:p w14:paraId="500022E7" w14:textId="44366B74" w:rsidR="001C184C" w:rsidRPr="001C184C" w:rsidRDefault="007009F1" w:rsidP="003C0593">
      <w:pPr>
        <w:spacing w:before="0" w:after="0"/>
        <w:rPr>
          <w:rFonts w:asciiTheme="majorHAnsi" w:eastAsia="Calibri" w:hAnsiTheme="majorHAnsi" w:cstheme="majorHAnsi"/>
          <w:szCs w:val="24"/>
        </w:rPr>
      </w:pPr>
      <w:r w:rsidRPr="001C184C">
        <w:rPr>
          <w:rFonts w:asciiTheme="majorHAnsi" w:eastAsia="Calibri" w:hAnsiTheme="majorHAnsi" w:cstheme="majorHAnsi"/>
          <w:szCs w:val="24"/>
        </w:rPr>
        <w:t xml:space="preserve">Minutes respectfully submitted by </w:t>
      </w:r>
      <w:r w:rsidR="001C184C" w:rsidRPr="001C184C">
        <w:rPr>
          <w:rFonts w:asciiTheme="majorHAnsi" w:eastAsia="Calibri" w:hAnsiTheme="majorHAnsi" w:cstheme="majorHAnsi"/>
          <w:szCs w:val="24"/>
        </w:rPr>
        <w:t>Ashley Oliphant, City Administrator</w:t>
      </w:r>
    </w:p>
    <w:sectPr w:rsidR="001C184C" w:rsidRPr="001C1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2EDF" w14:textId="77777777" w:rsidR="001C184C" w:rsidRDefault="001C184C" w:rsidP="001C184C">
      <w:pPr>
        <w:spacing w:before="0" w:after="0"/>
      </w:pPr>
      <w:r>
        <w:separator/>
      </w:r>
    </w:p>
  </w:endnote>
  <w:endnote w:type="continuationSeparator" w:id="0">
    <w:p w14:paraId="403A66FC" w14:textId="77777777" w:rsidR="001C184C" w:rsidRDefault="001C184C" w:rsidP="001C18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8A78" w14:textId="77777777" w:rsidR="001C184C" w:rsidRDefault="001C1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852C" w14:textId="77777777" w:rsidR="001C184C" w:rsidRDefault="001C18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0FD2" w14:textId="77777777" w:rsidR="001C184C" w:rsidRDefault="001C1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C45C" w14:textId="77777777" w:rsidR="001C184C" w:rsidRDefault="001C184C" w:rsidP="001C184C">
      <w:pPr>
        <w:spacing w:before="0" w:after="0"/>
      </w:pPr>
      <w:r>
        <w:separator/>
      </w:r>
    </w:p>
  </w:footnote>
  <w:footnote w:type="continuationSeparator" w:id="0">
    <w:p w14:paraId="17E6A668" w14:textId="77777777" w:rsidR="001C184C" w:rsidRDefault="001C184C" w:rsidP="001C18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1044" w14:textId="12FAAD48" w:rsidR="001C184C" w:rsidRDefault="001C1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F9D" w14:textId="35D653A3" w:rsidR="001C184C" w:rsidRDefault="001C18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B45A" w14:textId="35E0FA9A" w:rsidR="001C184C" w:rsidRDefault="001C1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631"/>
    <w:multiLevelType w:val="hybridMultilevel"/>
    <w:tmpl w:val="31DAF1C6"/>
    <w:lvl w:ilvl="0" w:tplc="E81E7728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00BE4"/>
    <w:multiLevelType w:val="hybridMultilevel"/>
    <w:tmpl w:val="E0828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02F4"/>
    <w:multiLevelType w:val="hybridMultilevel"/>
    <w:tmpl w:val="9D14A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5116A"/>
    <w:multiLevelType w:val="multilevel"/>
    <w:tmpl w:val="B9965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33F30"/>
    <w:multiLevelType w:val="hybridMultilevel"/>
    <w:tmpl w:val="14569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85420">
    <w:abstractNumId w:val="3"/>
  </w:num>
  <w:num w:numId="2" w16cid:durableId="921522583">
    <w:abstractNumId w:val="2"/>
  </w:num>
  <w:num w:numId="3" w16cid:durableId="884484675">
    <w:abstractNumId w:val="1"/>
  </w:num>
  <w:num w:numId="4" w16cid:durableId="207956631">
    <w:abstractNumId w:val="4"/>
  </w:num>
  <w:num w:numId="5" w16cid:durableId="20699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32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B0"/>
    <w:rsid w:val="000069D4"/>
    <w:rsid w:val="000D4E2C"/>
    <w:rsid w:val="000D69A0"/>
    <w:rsid w:val="000F7C67"/>
    <w:rsid w:val="00185C09"/>
    <w:rsid w:val="001B62FA"/>
    <w:rsid w:val="001C184C"/>
    <w:rsid w:val="00217E57"/>
    <w:rsid w:val="0032345F"/>
    <w:rsid w:val="003C0593"/>
    <w:rsid w:val="004C7DDA"/>
    <w:rsid w:val="005A3072"/>
    <w:rsid w:val="005D26B0"/>
    <w:rsid w:val="005F1785"/>
    <w:rsid w:val="0065159B"/>
    <w:rsid w:val="006922E7"/>
    <w:rsid w:val="006F38B7"/>
    <w:rsid w:val="007009F1"/>
    <w:rsid w:val="00773B2E"/>
    <w:rsid w:val="008A18F1"/>
    <w:rsid w:val="008A578F"/>
    <w:rsid w:val="008B4277"/>
    <w:rsid w:val="0096347D"/>
    <w:rsid w:val="00982329"/>
    <w:rsid w:val="009F0A63"/>
    <w:rsid w:val="00A355FB"/>
    <w:rsid w:val="00A5270B"/>
    <w:rsid w:val="00C76A3A"/>
    <w:rsid w:val="00DC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EA2693"/>
  <w15:docId w15:val="{98339CFD-097A-4735-830B-D9DAA89C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Pr>
      <w:color w:val="0563C1"/>
      <w:u w:val="single"/>
    </w:rPr>
  </w:style>
  <w:style w:type="character" w:customStyle="1" w:styleId="auto-select">
    <w:name w:val="auto-select"/>
    <w:basedOn w:val="DefaultParagraphFont"/>
  </w:style>
  <w:style w:type="paragraph" w:customStyle="1" w:styleId="Default">
    <w:name w:val="Default"/>
    <w:rsid w:val="005F1785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184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C184C"/>
  </w:style>
  <w:style w:type="paragraph" w:styleId="Footer">
    <w:name w:val="footer"/>
    <w:basedOn w:val="Normal"/>
    <w:link w:val="FooterChar"/>
    <w:uiPriority w:val="99"/>
    <w:unhideWhenUsed/>
    <w:rsid w:val="001C184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C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orinth TX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C2532"/>
      </a:accent1>
      <a:accent2>
        <a:srgbClr val="0B2C6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4AAABAA224AA37159E3EB0D070A" ma:contentTypeVersion="13" ma:contentTypeDescription="Create a new document." ma:contentTypeScope="" ma:versionID="7528a7507d16e3c46631e425e38a1a81">
  <xsd:schema xmlns:xsd="http://www.w3.org/2001/XMLSchema" xmlns:xs="http://www.w3.org/2001/XMLSchema" xmlns:p="http://schemas.microsoft.com/office/2006/metadata/properties" xmlns:ns2="2b03566b-6565-446b-b636-ab7b01752f68" xmlns:ns3="30c88008-5d25-4b58-8fe8-bd719ced4418" targetNamespace="http://schemas.microsoft.com/office/2006/metadata/properties" ma:root="true" ma:fieldsID="049748ce0f22a87df8e54e70f7144c22" ns2:_="" ns3:_="">
    <xsd:import namespace="2b03566b-6565-446b-b636-ab7b01752f68"/>
    <xsd:import namespace="30c88008-5d25-4b58-8fe8-bd719ced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566b-6565-446b-b636-ab7b01752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88008-5d25-4b58-8fe8-bd719ced4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29873-687E-4CEE-A81A-15D2A3A28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3566b-6565-446b-b636-ab7b01752f68"/>
    <ds:schemaRef ds:uri="30c88008-5d25-4b58-8fe8-bd719ced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B014E-870B-4684-B399-3FDCFAE8C59F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2b03566b-6565-446b-b636-ab7b01752f6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0c88008-5d25-4b58-8fe8-bd719ced4418"/>
  </ds:schemaRefs>
</ds:datastoreItem>
</file>

<file path=customXml/itemProps3.xml><?xml version="1.0" encoding="utf-8"?>
<ds:datastoreItem xmlns:ds="http://schemas.openxmlformats.org/officeDocument/2006/customXml" ds:itemID="{993444CB-00A0-425B-924E-255DF1206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Document</vt:lpstr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Document</dc:title>
  <dc:subject/>
  <dc:creator>Amy Douglass</dc:creator>
  <cp:keywords>Meeting Minutes Document</cp:keywords>
  <dc:description/>
  <cp:lastModifiedBy>Ashley Oliphant</cp:lastModifiedBy>
  <cp:revision>7</cp:revision>
  <cp:lastPrinted>2023-03-09T17:15:00Z</cp:lastPrinted>
  <dcterms:created xsi:type="dcterms:W3CDTF">2023-03-08T19:58:00Z</dcterms:created>
  <dcterms:modified xsi:type="dcterms:W3CDTF">2023-03-14T15:26:00Z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0x010100DA5E74AAABAA224AA37159E3EB0D070A</vt:lpwstr>
  </property>
</Properties>
</file>